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2E" w:rsidRPr="00A01ED7" w:rsidRDefault="00EF6530" w:rsidP="00397A2E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CE87D60" wp14:editId="3E1EA9C3">
            <wp:simplePos x="0" y="0"/>
            <wp:positionH relativeFrom="column">
              <wp:posOffset>-596265</wp:posOffset>
            </wp:positionH>
            <wp:positionV relativeFrom="paragraph">
              <wp:posOffset>-682625</wp:posOffset>
            </wp:positionV>
            <wp:extent cx="7106920" cy="1371600"/>
            <wp:effectExtent l="19050" t="0" r="0" b="0"/>
            <wp:wrapNone/>
            <wp:docPr id="97" name="Obraz 97" descr="góra_kr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góra_kre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9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530" w:rsidRDefault="00EF6530" w:rsidP="00397A2E">
      <w:pPr>
        <w:rPr>
          <w:b/>
        </w:rPr>
      </w:pPr>
    </w:p>
    <w:p w:rsidR="00EF6530" w:rsidRPr="00EF6530" w:rsidRDefault="00EF6530" w:rsidP="00EF6530">
      <w:pPr>
        <w:jc w:val="center"/>
        <w:rPr>
          <w:b/>
          <w:sz w:val="28"/>
          <w:szCs w:val="28"/>
        </w:rPr>
      </w:pPr>
    </w:p>
    <w:p w:rsidR="00397A2E" w:rsidRPr="00EF6530" w:rsidRDefault="00397A2E" w:rsidP="00EF6530">
      <w:pPr>
        <w:jc w:val="center"/>
        <w:rPr>
          <w:b/>
          <w:sz w:val="28"/>
          <w:szCs w:val="28"/>
        </w:rPr>
      </w:pPr>
      <w:r w:rsidRPr="00EF6530">
        <w:rPr>
          <w:b/>
          <w:sz w:val="28"/>
          <w:szCs w:val="28"/>
        </w:rPr>
        <w:t>Informacje praktyczne dla uczestników Bloku Konferencyjno-Warsztatowego, towar</w:t>
      </w:r>
      <w:r w:rsidR="00903198">
        <w:rPr>
          <w:b/>
          <w:sz w:val="28"/>
          <w:szCs w:val="28"/>
        </w:rPr>
        <w:t>zyszącego targom AGROTRAVEL 2017 (7-8.04.2017</w:t>
      </w:r>
      <w:r w:rsidRPr="00EF6530">
        <w:rPr>
          <w:b/>
          <w:sz w:val="28"/>
          <w:szCs w:val="28"/>
        </w:rPr>
        <w:t>)</w:t>
      </w:r>
    </w:p>
    <w:p w:rsidR="00A01ED7" w:rsidRDefault="00A01ED7" w:rsidP="00397A2E">
      <w:pPr>
        <w:rPr>
          <w:b/>
        </w:rPr>
      </w:pPr>
    </w:p>
    <w:p w:rsidR="00EF6530" w:rsidRPr="00A01ED7" w:rsidRDefault="00EF6530" w:rsidP="00397A2E">
      <w:pPr>
        <w:rPr>
          <w:b/>
        </w:rPr>
      </w:pPr>
    </w:p>
    <w:p w:rsidR="00397A2E" w:rsidRDefault="00397A2E" w:rsidP="00397A2E">
      <w:pPr>
        <w:pStyle w:val="Akapitzlist"/>
        <w:numPr>
          <w:ilvl w:val="0"/>
          <w:numId w:val="1"/>
        </w:numPr>
        <w:rPr>
          <w:b/>
          <w:u w:val="single"/>
        </w:rPr>
      </w:pPr>
      <w:r w:rsidRPr="00397A2E">
        <w:rPr>
          <w:b/>
          <w:u w:val="single"/>
        </w:rPr>
        <w:t>Wjazd na teren Targów Kielce:</w:t>
      </w:r>
    </w:p>
    <w:p w:rsidR="005B5724" w:rsidRPr="009B3EA7" w:rsidRDefault="005B5724" w:rsidP="005B5724">
      <w:pPr>
        <w:pStyle w:val="Akapitzlist"/>
        <w:ind w:left="405"/>
        <w:rPr>
          <w:b/>
          <w:u w:val="single"/>
        </w:rPr>
      </w:pPr>
    </w:p>
    <w:p w:rsidR="00CB1D13" w:rsidRPr="00903198" w:rsidRDefault="00903198" w:rsidP="001F55AF">
      <w:pPr>
        <w:pStyle w:val="Akapitzlist"/>
        <w:numPr>
          <w:ilvl w:val="0"/>
          <w:numId w:val="2"/>
        </w:numPr>
        <w:jc w:val="both"/>
      </w:pPr>
      <w:r>
        <w:rPr>
          <w:b/>
          <w:u w:val="single"/>
        </w:rPr>
        <w:t>w dniach 7 – 8</w:t>
      </w:r>
      <w:r w:rsidR="00EF6530" w:rsidRPr="00CB1D13">
        <w:rPr>
          <w:b/>
          <w:u w:val="single"/>
        </w:rPr>
        <w:t xml:space="preserve"> </w:t>
      </w:r>
      <w:r w:rsidR="00397A2E" w:rsidRPr="00CB1D13">
        <w:rPr>
          <w:b/>
          <w:u w:val="single"/>
        </w:rPr>
        <w:t xml:space="preserve"> kwietnia</w:t>
      </w:r>
      <w:r>
        <w:rPr>
          <w:b/>
          <w:u w:val="single"/>
        </w:rPr>
        <w:t xml:space="preserve"> 2017</w:t>
      </w:r>
      <w:r w:rsidR="00397A2E" w:rsidRPr="00CB1D13">
        <w:rPr>
          <w:b/>
          <w:u w:val="single"/>
        </w:rPr>
        <w:t xml:space="preserve"> – </w:t>
      </w:r>
      <w:r w:rsidR="00692506" w:rsidRPr="00CB1D13">
        <w:rPr>
          <w:b/>
          <w:u w:val="single"/>
        </w:rPr>
        <w:t xml:space="preserve">wjazd </w:t>
      </w:r>
      <w:r>
        <w:rPr>
          <w:b/>
          <w:u w:val="single"/>
        </w:rPr>
        <w:t>bramą nr 6</w:t>
      </w:r>
      <w:r w:rsidR="00397A2E" w:rsidRPr="00CB1D13">
        <w:rPr>
          <w:b/>
          <w:u w:val="single"/>
        </w:rPr>
        <w:t xml:space="preserve">, od ul. </w:t>
      </w:r>
      <w:r>
        <w:rPr>
          <w:b/>
          <w:u w:val="single"/>
        </w:rPr>
        <w:t>Kongresowej</w:t>
      </w:r>
      <w:r w:rsidR="00397A2E" w:rsidRPr="00CB1D13">
        <w:rPr>
          <w:u w:val="single"/>
        </w:rPr>
        <w:t xml:space="preserve"> (na hasło: KONFERENCJA lub na podstawie imiennego zaproszenia na </w:t>
      </w:r>
      <w:r w:rsidR="005B5724">
        <w:rPr>
          <w:u w:val="single"/>
        </w:rPr>
        <w:t>blok konferencyjno-warsztatowy)</w:t>
      </w:r>
    </w:p>
    <w:p w:rsidR="005B5724" w:rsidRDefault="005B5724" w:rsidP="005B5724">
      <w:pPr>
        <w:pStyle w:val="Akapitzlist"/>
        <w:jc w:val="both"/>
      </w:pPr>
    </w:p>
    <w:p w:rsidR="00397A2E" w:rsidRDefault="00397A2E" w:rsidP="001F55AF">
      <w:pPr>
        <w:pStyle w:val="Akapitzlist"/>
        <w:numPr>
          <w:ilvl w:val="0"/>
          <w:numId w:val="2"/>
        </w:numPr>
        <w:jc w:val="both"/>
      </w:pPr>
      <w:r w:rsidRPr="00CB1D13">
        <w:rPr>
          <w:b/>
        </w:rPr>
        <w:t>Miejsca</w:t>
      </w:r>
      <w:r>
        <w:t xml:space="preserve"> </w:t>
      </w:r>
      <w:r w:rsidRPr="00CB1D13">
        <w:rPr>
          <w:b/>
        </w:rPr>
        <w:t>parkingowe</w:t>
      </w:r>
      <w:r>
        <w:t xml:space="preserve"> </w:t>
      </w:r>
      <w:r w:rsidR="00CB1D13">
        <w:t xml:space="preserve">– parking przy Centrum Kongresowym </w:t>
      </w:r>
      <w:r w:rsidR="00903198">
        <w:t xml:space="preserve"> - </w:t>
      </w:r>
      <w:r w:rsidR="00CB1D13">
        <w:t>zgodnie ze wskazówkami ochrony</w:t>
      </w:r>
      <w:r>
        <w:t xml:space="preserve">. Przy rejestracji na blok </w:t>
      </w:r>
      <w:proofErr w:type="spellStart"/>
      <w:r>
        <w:t>konf</w:t>
      </w:r>
      <w:proofErr w:type="spellEnd"/>
      <w:r>
        <w:t xml:space="preserve">.-warsztat.  w Centrum Kongresowym, otrzymają Państwo identyfikator konferencyjny, uprawniający do poruszania się po terenie targów </w:t>
      </w:r>
      <w:r w:rsidR="00EF6530">
        <w:t xml:space="preserve">oraz do wjazdu </w:t>
      </w:r>
      <w:r w:rsidR="001F55AF">
        <w:t>przez kolejne dni targowe.</w:t>
      </w:r>
    </w:p>
    <w:p w:rsidR="00397A2E" w:rsidRDefault="00397A2E" w:rsidP="00397A2E">
      <w:r>
        <w:t>Prosimy o każdorazowe zabieranie ze sobą identyfikatora konferencyjnego na teren targów.</w:t>
      </w:r>
    </w:p>
    <w:p w:rsidR="00397A2E" w:rsidRPr="00397A2E" w:rsidRDefault="00397A2E" w:rsidP="00397A2E">
      <w:pPr>
        <w:rPr>
          <w:b/>
          <w:u w:val="single"/>
        </w:rPr>
      </w:pPr>
    </w:p>
    <w:p w:rsidR="00397A2E" w:rsidRDefault="00397A2E" w:rsidP="00692506">
      <w:pPr>
        <w:pStyle w:val="Akapitzlist"/>
        <w:numPr>
          <w:ilvl w:val="0"/>
          <w:numId w:val="1"/>
        </w:numPr>
      </w:pPr>
      <w:r w:rsidRPr="00692506">
        <w:rPr>
          <w:b/>
          <w:u w:val="single"/>
        </w:rPr>
        <w:t>Odjazd autoka</w:t>
      </w:r>
      <w:r w:rsidR="00903198">
        <w:rPr>
          <w:b/>
          <w:u w:val="single"/>
        </w:rPr>
        <w:t>rów na wyjazdy studyjne w dn. 8.04.2017</w:t>
      </w:r>
      <w:r w:rsidRPr="00692506">
        <w:rPr>
          <w:b/>
          <w:u w:val="single"/>
        </w:rPr>
        <w:t xml:space="preserve">:  </w:t>
      </w:r>
      <w:r w:rsidR="00EF6530" w:rsidRPr="00692506">
        <w:rPr>
          <w:b/>
          <w:u w:val="single"/>
        </w:rPr>
        <w:t>-</w:t>
      </w:r>
      <w:r w:rsidRPr="00692506">
        <w:rPr>
          <w:b/>
          <w:u w:val="single"/>
        </w:rPr>
        <w:t xml:space="preserve"> </w:t>
      </w:r>
      <w:r w:rsidR="00EF6530">
        <w:t>parking na terenie targów przy bramie wjazdowej nr 3 (od ul. Zakładowej)</w:t>
      </w:r>
    </w:p>
    <w:p w:rsidR="00692506" w:rsidRDefault="00692506" w:rsidP="00692506">
      <w:pPr>
        <w:pStyle w:val="Akapitzlist"/>
        <w:ind w:left="405"/>
        <w:rPr>
          <w:b/>
        </w:rPr>
      </w:pPr>
      <w:r w:rsidRPr="00692506">
        <w:rPr>
          <w:b/>
        </w:rPr>
        <w:t>Odjazd: ok. godz. 14.30</w:t>
      </w:r>
    </w:p>
    <w:p w:rsidR="00692506" w:rsidRDefault="00692506" w:rsidP="00692506">
      <w:pPr>
        <w:rPr>
          <w:b/>
          <w:u w:val="single"/>
        </w:rPr>
      </w:pPr>
    </w:p>
    <w:p w:rsidR="00397A2E" w:rsidRPr="00692506" w:rsidRDefault="00692506" w:rsidP="00692506">
      <w:pPr>
        <w:rPr>
          <w:b/>
        </w:rPr>
      </w:pPr>
      <w:r>
        <w:rPr>
          <w:b/>
          <w:u w:val="single"/>
        </w:rPr>
        <w:t xml:space="preserve">3. </w:t>
      </w:r>
      <w:r w:rsidR="00397A2E" w:rsidRPr="00692506">
        <w:rPr>
          <w:b/>
          <w:u w:val="single"/>
        </w:rPr>
        <w:t>Godziny</w:t>
      </w:r>
      <w:r w:rsidR="00903198">
        <w:rPr>
          <w:b/>
          <w:u w:val="single"/>
        </w:rPr>
        <w:t xml:space="preserve"> otwarcia targów AGROTRAVEL 2017</w:t>
      </w:r>
    </w:p>
    <w:p w:rsidR="00397A2E" w:rsidRDefault="00903198" w:rsidP="00397A2E">
      <w:r>
        <w:t>7.04.2017</w:t>
      </w:r>
      <w:r w:rsidR="00397A2E">
        <w:t>: 10.00-18.00</w:t>
      </w:r>
    </w:p>
    <w:p w:rsidR="00397A2E" w:rsidRDefault="00903198" w:rsidP="00397A2E">
      <w:r>
        <w:t>8.04.2017</w:t>
      </w:r>
      <w:r w:rsidR="00397A2E">
        <w:t>: 10.00-18.00</w:t>
      </w:r>
    </w:p>
    <w:p w:rsidR="00397A2E" w:rsidRDefault="00903198" w:rsidP="00397A2E">
      <w:r>
        <w:t>9.04.2017</w:t>
      </w:r>
      <w:r w:rsidR="00397A2E">
        <w:t>: 10.00-16.00</w:t>
      </w:r>
    </w:p>
    <w:p w:rsidR="00397A2E" w:rsidRPr="00692506" w:rsidRDefault="00B04D05" w:rsidP="00397A2E">
      <w:pPr>
        <w:rPr>
          <w:u w:val="single"/>
        </w:rPr>
      </w:pPr>
      <w:r w:rsidRPr="009365E6">
        <w:rPr>
          <w:rFonts w:eastAsia="Times New Roman"/>
          <w:b/>
        </w:rPr>
        <w:t>PUNKTY GASTRONOMICZNE:</w:t>
      </w:r>
      <w:r>
        <w:rPr>
          <w:rFonts w:eastAsia="Times New Roman"/>
        </w:rPr>
        <w:br/>
        <w:t xml:space="preserve">- restauracje i bary szybkiej obsługi dostępne w halach F (hala targów </w:t>
      </w:r>
      <w:proofErr w:type="spellStart"/>
      <w:r>
        <w:rPr>
          <w:rFonts w:eastAsia="Times New Roman"/>
        </w:rPr>
        <w:t>Agrotravel</w:t>
      </w:r>
      <w:proofErr w:type="spellEnd"/>
      <w:r>
        <w:rPr>
          <w:rFonts w:eastAsia="Times New Roman"/>
        </w:rPr>
        <w:t>) i C (hala targów DOM)</w:t>
      </w:r>
    </w:p>
    <w:p w:rsidR="00397A2E" w:rsidRPr="00692506" w:rsidRDefault="009B3EA7" w:rsidP="00397A2E">
      <w:pPr>
        <w:rPr>
          <w:b/>
          <w:u w:val="single"/>
        </w:rPr>
      </w:pPr>
      <w:r w:rsidRPr="00692506">
        <w:rPr>
          <w:u w:val="single"/>
        </w:rPr>
        <w:t xml:space="preserve">4. </w:t>
      </w:r>
      <w:r w:rsidR="00397A2E" w:rsidRPr="00692506">
        <w:rPr>
          <w:b/>
          <w:u w:val="single"/>
        </w:rPr>
        <w:t>Mapka dojazdowa</w:t>
      </w:r>
    </w:p>
    <w:p w:rsidR="00903198" w:rsidRPr="00903198" w:rsidRDefault="00903198">
      <w:pPr>
        <w:rPr>
          <w:u w:val="single"/>
        </w:rPr>
      </w:pPr>
      <w:r w:rsidRPr="009365E6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087F1BE" wp14:editId="7A51B945">
            <wp:simplePos x="0" y="0"/>
            <wp:positionH relativeFrom="column">
              <wp:posOffset>-586740</wp:posOffset>
            </wp:positionH>
            <wp:positionV relativeFrom="paragraph">
              <wp:posOffset>1129030</wp:posOffset>
            </wp:positionV>
            <wp:extent cx="7106920" cy="567690"/>
            <wp:effectExtent l="0" t="0" r="0" b="3810"/>
            <wp:wrapNone/>
            <wp:docPr id="98" name="Obraz 98" descr="dół_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dół_k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920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65E6" w:rsidRPr="009365E6">
        <w:rPr>
          <w:noProof/>
          <w:lang w:eastAsia="pl-PL"/>
        </w:rPr>
        <w:t>Do pobrania</w:t>
      </w:r>
      <w:r w:rsidR="00397A2E">
        <w:t xml:space="preserve"> mapka z terenem Targ</w:t>
      </w:r>
      <w:r w:rsidR="009B3EA7">
        <w:t>ów Kielce oraz oznaczeniem bram</w:t>
      </w:r>
      <w:r w:rsidR="00EF6530">
        <w:t>y wjazdowej</w:t>
      </w:r>
      <w:r w:rsidR="00397A2E">
        <w:t xml:space="preserve"> nr</w:t>
      </w:r>
      <w:r w:rsidR="009B3EA7">
        <w:t xml:space="preserve"> </w:t>
      </w:r>
      <w:r w:rsidR="000C0A5B">
        <w:rPr>
          <w:b/>
        </w:rPr>
        <w:t xml:space="preserve"> 6</w:t>
      </w:r>
      <w:r w:rsidR="00817589">
        <w:rPr>
          <w:b/>
        </w:rPr>
        <w:t>, parkingu</w:t>
      </w:r>
      <w:r w:rsidR="009B3EA7" w:rsidRPr="009B3EA7">
        <w:rPr>
          <w:b/>
        </w:rPr>
        <w:t xml:space="preserve"> </w:t>
      </w:r>
      <w:r w:rsidR="009B3EA7" w:rsidRPr="00903198">
        <w:rPr>
          <w:u w:val="single"/>
        </w:rPr>
        <w:t>oraz</w:t>
      </w:r>
      <w:r w:rsidR="00397A2E" w:rsidRPr="00903198">
        <w:rPr>
          <w:u w:val="single"/>
        </w:rPr>
        <w:t xml:space="preserve"> </w:t>
      </w:r>
      <w:r w:rsidR="00397A2E" w:rsidRPr="00903198">
        <w:rPr>
          <w:b/>
          <w:u w:val="single"/>
        </w:rPr>
        <w:t>Centrum</w:t>
      </w:r>
      <w:r w:rsidR="00397A2E" w:rsidRPr="00903198">
        <w:rPr>
          <w:u w:val="single"/>
        </w:rPr>
        <w:t xml:space="preserve"> </w:t>
      </w:r>
      <w:r w:rsidR="00397A2E" w:rsidRPr="00903198">
        <w:rPr>
          <w:b/>
          <w:u w:val="single"/>
        </w:rPr>
        <w:t>Kongresowego</w:t>
      </w:r>
      <w:r w:rsidR="00397A2E" w:rsidRPr="00903198">
        <w:rPr>
          <w:u w:val="single"/>
        </w:rPr>
        <w:t>.</w:t>
      </w:r>
      <w:bookmarkStart w:id="0" w:name="_GoBack"/>
      <w:bookmarkEnd w:id="0"/>
    </w:p>
    <w:sectPr w:rsidR="00903198" w:rsidRPr="00903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5231E"/>
    <w:multiLevelType w:val="hybridMultilevel"/>
    <w:tmpl w:val="7D9413C8"/>
    <w:lvl w:ilvl="0" w:tplc="36AA7E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9525A00"/>
    <w:multiLevelType w:val="hybridMultilevel"/>
    <w:tmpl w:val="1D4C4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2E"/>
    <w:rsid w:val="000C0A5B"/>
    <w:rsid w:val="001F55AF"/>
    <w:rsid w:val="00397A2E"/>
    <w:rsid w:val="005B5724"/>
    <w:rsid w:val="00692506"/>
    <w:rsid w:val="00817589"/>
    <w:rsid w:val="00903198"/>
    <w:rsid w:val="009365E6"/>
    <w:rsid w:val="00950C5B"/>
    <w:rsid w:val="009B3EA7"/>
    <w:rsid w:val="00A01ED7"/>
    <w:rsid w:val="00B04D05"/>
    <w:rsid w:val="00B91AE9"/>
    <w:rsid w:val="00CB1D13"/>
    <w:rsid w:val="00E74CED"/>
    <w:rsid w:val="00E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8B3ED-698F-4D57-9D52-A43D11CA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A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2F54-8AEC-41F3-A4D0-4E5F42D6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Targi Kielce S.A.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Pastuszka Aneta</dc:creator>
  <cp:lastModifiedBy>User</cp:lastModifiedBy>
  <cp:revision>5</cp:revision>
  <dcterms:created xsi:type="dcterms:W3CDTF">2017-03-10T09:56:00Z</dcterms:created>
  <dcterms:modified xsi:type="dcterms:W3CDTF">2017-03-24T09:40:00Z</dcterms:modified>
</cp:coreProperties>
</file>