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55" w:rsidRDefault="009C5F55" w:rsidP="002B5172">
      <w:pPr>
        <w:rPr>
          <w:noProof/>
          <w:lang w:val="pl-PL" w:eastAsia="pl-PL" w:bidi="ar-SA"/>
        </w:rPr>
      </w:pPr>
    </w:p>
    <w:p w:rsidR="009C5F55" w:rsidRDefault="009C5F55" w:rsidP="002B5172">
      <w:pPr>
        <w:rPr>
          <w:noProof/>
          <w:lang w:val="pl-PL" w:eastAsia="pl-PL" w:bidi="ar-SA"/>
        </w:rPr>
      </w:pPr>
    </w:p>
    <w:p w:rsidR="009F25A8" w:rsidRDefault="009F25A8" w:rsidP="002B5172">
      <w:pPr>
        <w:rPr>
          <w:noProof/>
          <w:lang w:val="pl-PL" w:eastAsia="pl-PL" w:bidi="ar-SA"/>
        </w:rPr>
      </w:pPr>
    </w:p>
    <w:p w:rsidR="00BB7584" w:rsidRPr="005D356B" w:rsidRDefault="00081D8D" w:rsidP="00081D8D">
      <w:pPr>
        <w:spacing w:line="240" w:lineRule="auto"/>
        <w:jc w:val="center"/>
        <w:rPr>
          <w:rFonts w:asciiTheme="majorHAnsi" w:hAnsiTheme="majorHAnsi" w:cs="Tahoma"/>
          <w:b/>
          <w:sz w:val="28"/>
          <w:szCs w:val="28"/>
        </w:rPr>
      </w:pPr>
      <w:r w:rsidRPr="005D356B">
        <w:rPr>
          <w:rFonts w:asciiTheme="majorHAnsi" w:hAnsiTheme="majorHAnsi" w:cs="Tahoma"/>
          <w:b/>
          <w:sz w:val="28"/>
          <w:szCs w:val="28"/>
        </w:rPr>
        <w:t>The „</w:t>
      </w:r>
      <w:proofErr w:type="spellStart"/>
      <w:r w:rsidRPr="005D356B">
        <w:rPr>
          <w:rFonts w:asciiTheme="majorHAnsi" w:hAnsiTheme="majorHAnsi" w:cs="Tahoma"/>
          <w:b/>
          <w:sz w:val="28"/>
          <w:szCs w:val="28"/>
        </w:rPr>
        <w:t>Świetokrzyski</w:t>
      </w:r>
      <w:proofErr w:type="spellEnd"/>
      <w:r w:rsidRPr="005D356B">
        <w:rPr>
          <w:rFonts w:asciiTheme="majorHAnsi" w:hAnsiTheme="majorHAnsi" w:cs="Tahoma"/>
          <w:b/>
          <w:sz w:val="28"/>
          <w:szCs w:val="28"/>
        </w:rPr>
        <w:t xml:space="preserve"> </w:t>
      </w:r>
      <w:proofErr w:type="spellStart"/>
      <w:r w:rsidRPr="005D356B">
        <w:rPr>
          <w:rFonts w:asciiTheme="majorHAnsi" w:hAnsiTheme="majorHAnsi" w:cs="Tahoma"/>
          <w:b/>
          <w:sz w:val="28"/>
          <w:szCs w:val="28"/>
        </w:rPr>
        <w:t>Stehtl</w:t>
      </w:r>
      <w:proofErr w:type="spellEnd"/>
      <w:r w:rsidRPr="005D356B">
        <w:rPr>
          <w:rFonts w:asciiTheme="majorHAnsi" w:hAnsiTheme="majorHAnsi" w:cs="Tahoma"/>
          <w:b/>
          <w:sz w:val="28"/>
          <w:szCs w:val="28"/>
        </w:rPr>
        <w:t xml:space="preserve">”  and </w:t>
      </w:r>
      <w:r w:rsidR="005D356B" w:rsidRPr="005D356B">
        <w:rPr>
          <w:rFonts w:asciiTheme="majorHAnsi" w:hAnsiTheme="majorHAnsi" w:cs="Tahoma"/>
          <w:b/>
          <w:sz w:val="28"/>
          <w:szCs w:val="28"/>
        </w:rPr>
        <w:t>an Idyllic V</w:t>
      </w:r>
      <w:r w:rsidRPr="005D356B">
        <w:rPr>
          <w:rFonts w:asciiTheme="majorHAnsi" w:hAnsiTheme="majorHAnsi" w:cs="Tahoma"/>
          <w:b/>
          <w:sz w:val="28"/>
          <w:szCs w:val="28"/>
        </w:rPr>
        <w:t xml:space="preserve">isit in </w:t>
      </w:r>
      <w:r w:rsidR="00BB7584" w:rsidRPr="005D356B">
        <w:rPr>
          <w:rFonts w:asciiTheme="majorHAnsi" w:hAnsiTheme="majorHAnsi" w:cs="Tahoma"/>
          <w:b/>
          <w:sz w:val="28"/>
          <w:szCs w:val="28"/>
        </w:rPr>
        <w:t>Wygod</w:t>
      </w:r>
      <w:r w:rsidRPr="005D356B">
        <w:rPr>
          <w:rFonts w:asciiTheme="majorHAnsi" w:hAnsiTheme="majorHAnsi" w:cs="Tahoma"/>
          <w:b/>
          <w:sz w:val="28"/>
          <w:szCs w:val="28"/>
        </w:rPr>
        <w:t>a</w:t>
      </w:r>
    </w:p>
    <w:p w:rsidR="001154A3" w:rsidRPr="005D356B" w:rsidRDefault="001154A3" w:rsidP="001154A3">
      <w:pPr>
        <w:spacing w:after="100" w:afterAutospacing="1"/>
        <w:jc w:val="both"/>
        <w:rPr>
          <w:rFonts w:asciiTheme="majorHAnsi" w:hAnsiTheme="majorHAnsi" w:cs="Tahoma"/>
          <w:b/>
          <w:sz w:val="24"/>
          <w:szCs w:val="24"/>
        </w:rPr>
      </w:pPr>
    </w:p>
    <w:p w:rsidR="005D356B" w:rsidRDefault="002132EB" w:rsidP="005D356B">
      <w:pPr>
        <w:tabs>
          <w:tab w:val="left" w:pos="5693"/>
        </w:tabs>
        <w:spacing w:line="360" w:lineRule="auto"/>
        <w:jc w:val="both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 xml:space="preserve">A </w:t>
      </w:r>
      <w:r w:rsidR="005D356B" w:rsidRPr="005D356B">
        <w:rPr>
          <w:rFonts w:asciiTheme="majorHAnsi" w:hAnsiTheme="majorHAnsi" w:cs="Tahoma"/>
          <w:b/>
          <w:sz w:val="24"/>
          <w:szCs w:val="24"/>
        </w:rPr>
        <w:t xml:space="preserve">visit presents development of tourist attractions on the example of small towns and rural areas. Participants will be </w:t>
      </w:r>
      <w:r>
        <w:rPr>
          <w:rFonts w:asciiTheme="majorHAnsi" w:hAnsiTheme="majorHAnsi" w:cs="Tahoma"/>
          <w:b/>
          <w:sz w:val="24"/>
          <w:szCs w:val="24"/>
        </w:rPr>
        <w:t>acquainted</w:t>
      </w:r>
      <w:r w:rsidR="005D356B" w:rsidRPr="005D356B">
        <w:rPr>
          <w:rFonts w:asciiTheme="majorHAnsi" w:hAnsiTheme="majorHAnsi" w:cs="Tahoma"/>
          <w:b/>
          <w:sz w:val="24"/>
          <w:szCs w:val="24"/>
        </w:rPr>
        <w:t xml:space="preserve"> </w:t>
      </w:r>
      <w:r w:rsidR="00C76A79">
        <w:rPr>
          <w:rFonts w:asciiTheme="majorHAnsi" w:hAnsiTheme="majorHAnsi" w:cs="Tahoma"/>
          <w:b/>
          <w:sz w:val="24"/>
          <w:szCs w:val="24"/>
        </w:rPr>
        <w:t>with</w:t>
      </w:r>
      <w:r w:rsidR="005D356B" w:rsidRPr="005D356B">
        <w:rPr>
          <w:rFonts w:asciiTheme="majorHAnsi" w:hAnsiTheme="majorHAnsi" w:cs="Tahoma"/>
          <w:b/>
          <w:sz w:val="24"/>
          <w:szCs w:val="24"/>
        </w:rPr>
        <w:t xml:space="preserve"> historic synagogue transformed into a multimedia museum</w:t>
      </w:r>
      <w:r w:rsidR="00C76A79">
        <w:rPr>
          <w:rFonts w:asciiTheme="majorHAnsi" w:hAnsiTheme="majorHAnsi" w:cs="Tahoma"/>
          <w:b/>
          <w:sz w:val="24"/>
          <w:szCs w:val="24"/>
        </w:rPr>
        <w:t xml:space="preserve">, which </w:t>
      </w:r>
      <w:r>
        <w:rPr>
          <w:rFonts w:asciiTheme="majorHAnsi" w:hAnsiTheme="majorHAnsi" w:cs="Tahoma"/>
          <w:b/>
          <w:sz w:val="24"/>
          <w:szCs w:val="24"/>
        </w:rPr>
        <w:t>improve</w:t>
      </w:r>
      <w:r w:rsidR="000F0A4F">
        <w:rPr>
          <w:rFonts w:asciiTheme="majorHAnsi" w:hAnsiTheme="majorHAnsi" w:cs="Tahoma"/>
          <w:b/>
          <w:sz w:val="24"/>
          <w:szCs w:val="24"/>
        </w:rPr>
        <w:t>s</w:t>
      </w:r>
      <w:r>
        <w:rPr>
          <w:rFonts w:asciiTheme="majorHAnsi" w:hAnsiTheme="majorHAnsi" w:cs="Tahoma"/>
          <w:b/>
          <w:sz w:val="24"/>
          <w:szCs w:val="24"/>
        </w:rPr>
        <w:t xml:space="preserve"> </w:t>
      </w:r>
      <w:r w:rsidR="005D356B" w:rsidRPr="005D356B">
        <w:rPr>
          <w:rFonts w:asciiTheme="majorHAnsi" w:hAnsiTheme="majorHAnsi" w:cs="Tahoma"/>
          <w:b/>
          <w:sz w:val="24"/>
          <w:szCs w:val="24"/>
        </w:rPr>
        <w:t xml:space="preserve">the offer of the town and determines its tourism development. </w:t>
      </w:r>
      <w:r w:rsidRPr="005D356B">
        <w:rPr>
          <w:rFonts w:asciiTheme="majorHAnsi" w:hAnsiTheme="majorHAnsi" w:cs="Tahoma"/>
          <w:b/>
          <w:sz w:val="24"/>
          <w:szCs w:val="24"/>
        </w:rPr>
        <w:t>Moreover</w:t>
      </w:r>
      <w:r w:rsidR="005D356B" w:rsidRPr="005D356B">
        <w:rPr>
          <w:rFonts w:asciiTheme="majorHAnsi" w:hAnsiTheme="majorHAnsi" w:cs="Tahoma"/>
          <w:b/>
          <w:sz w:val="24"/>
          <w:szCs w:val="24"/>
        </w:rPr>
        <w:t xml:space="preserve">, </w:t>
      </w:r>
      <w:r w:rsidR="00C76A79">
        <w:rPr>
          <w:rFonts w:asciiTheme="majorHAnsi" w:hAnsiTheme="majorHAnsi" w:cs="Tahoma"/>
          <w:b/>
          <w:sz w:val="24"/>
          <w:szCs w:val="24"/>
        </w:rPr>
        <w:t>the participants will</w:t>
      </w:r>
      <w:r w:rsidR="005D356B" w:rsidRPr="005D356B">
        <w:rPr>
          <w:rFonts w:asciiTheme="majorHAnsi" w:hAnsiTheme="majorHAnsi" w:cs="Tahoma"/>
          <w:b/>
          <w:sz w:val="24"/>
          <w:szCs w:val="24"/>
        </w:rPr>
        <w:t xml:space="preserve"> get knowledge about </w:t>
      </w:r>
      <w:r>
        <w:rPr>
          <w:rFonts w:asciiTheme="majorHAnsi" w:hAnsiTheme="majorHAnsi" w:cs="Tahoma"/>
          <w:b/>
          <w:sz w:val="24"/>
          <w:szCs w:val="24"/>
        </w:rPr>
        <w:t xml:space="preserve">the </w:t>
      </w:r>
      <w:r w:rsidR="005D356B" w:rsidRPr="005D356B">
        <w:rPr>
          <w:rFonts w:asciiTheme="majorHAnsi" w:hAnsiTheme="majorHAnsi" w:cs="Tahoma"/>
          <w:b/>
          <w:sz w:val="24"/>
          <w:szCs w:val="24"/>
        </w:rPr>
        <w:t>recreational complex "</w:t>
      </w:r>
      <w:proofErr w:type="spellStart"/>
      <w:r w:rsidR="005D356B" w:rsidRPr="005D356B">
        <w:rPr>
          <w:rFonts w:asciiTheme="majorHAnsi" w:hAnsiTheme="majorHAnsi" w:cs="Tahoma"/>
          <w:b/>
          <w:sz w:val="24"/>
          <w:szCs w:val="24"/>
        </w:rPr>
        <w:t>Sielsko</w:t>
      </w:r>
      <w:proofErr w:type="spellEnd"/>
      <w:r w:rsidR="005D356B" w:rsidRPr="005D356B">
        <w:rPr>
          <w:rFonts w:asciiTheme="majorHAnsi" w:hAnsiTheme="majorHAnsi" w:cs="Tahoma"/>
          <w:b/>
          <w:sz w:val="24"/>
          <w:szCs w:val="24"/>
        </w:rPr>
        <w:t xml:space="preserve"> </w:t>
      </w:r>
      <w:proofErr w:type="spellStart"/>
      <w:r w:rsidR="005D356B" w:rsidRPr="005D356B">
        <w:rPr>
          <w:rFonts w:asciiTheme="majorHAnsi" w:hAnsiTheme="majorHAnsi" w:cs="Tahoma"/>
          <w:b/>
          <w:sz w:val="24"/>
          <w:szCs w:val="24"/>
        </w:rPr>
        <w:t>na</w:t>
      </w:r>
      <w:proofErr w:type="spellEnd"/>
      <w:r w:rsidR="005D356B" w:rsidRPr="005D356B">
        <w:rPr>
          <w:rFonts w:asciiTheme="majorHAnsi" w:hAnsiTheme="majorHAnsi" w:cs="Tahoma"/>
          <w:b/>
          <w:sz w:val="24"/>
          <w:szCs w:val="24"/>
        </w:rPr>
        <w:t xml:space="preserve"> </w:t>
      </w:r>
      <w:proofErr w:type="spellStart"/>
      <w:r w:rsidR="005D356B" w:rsidRPr="005D356B">
        <w:rPr>
          <w:rFonts w:asciiTheme="majorHAnsi" w:hAnsiTheme="majorHAnsi" w:cs="Tahoma"/>
          <w:b/>
          <w:sz w:val="24"/>
          <w:szCs w:val="24"/>
        </w:rPr>
        <w:t>Wygodzie</w:t>
      </w:r>
      <w:proofErr w:type="spellEnd"/>
      <w:r w:rsidR="005D356B" w:rsidRPr="005D356B">
        <w:rPr>
          <w:rFonts w:asciiTheme="majorHAnsi" w:hAnsiTheme="majorHAnsi" w:cs="Tahoma"/>
          <w:b/>
          <w:sz w:val="24"/>
          <w:szCs w:val="24"/>
        </w:rPr>
        <w:t>"</w:t>
      </w:r>
      <w:r w:rsidR="00C76A79">
        <w:rPr>
          <w:rFonts w:asciiTheme="majorHAnsi" w:hAnsiTheme="majorHAnsi" w:cs="Tahoma"/>
          <w:b/>
          <w:sz w:val="24"/>
          <w:szCs w:val="24"/>
        </w:rPr>
        <w:t>,</w:t>
      </w:r>
      <w:r w:rsidR="005D356B" w:rsidRPr="005D356B">
        <w:rPr>
          <w:rFonts w:asciiTheme="majorHAnsi" w:hAnsiTheme="majorHAnsi" w:cs="Tahoma"/>
          <w:b/>
          <w:sz w:val="24"/>
          <w:szCs w:val="24"/>
        </w:rPr>
        <w:t xml:space="preserve"> wh</w:t>
      </w:r>
      <w:r>
        <w:rPr>
          <w:rFonts w:asciiTheme="majorHAnsi" w:hAnsiTheme="majorHAnsi" w:cs="Tahoma"/>
          <w:b/>
          <w:sz w:val="24"/>
          <w:szCs w:val="24"/>
        </w:rPr>
        <w:t>ich</w:t>
      </w:r>
      <w:r w:rsidR="005D356B" w:rsidRPr="005D356B">
        <w:rPr>
          <w:rFonts w:asciiTheme="majorHAnsi" w:hAnsiTheme="majorHAnsi" w:cs="Tahoma"/>
          <w:b/>
          <w:sz w:val="24"/>
          <w:szCs w:val="24"/>
        </w:rPr>
        <w:t xml:space="preserve"> owner was </w:t>
      </w:r>
      <w:r w:rsidR="00C76A79">
        <w:rPr>
          <w:rFonts w:asciiTheme="majorHAnsi" w:hAnsiTheme="majorHAnsi" w:cs="Tahoma"/>
          <w:b/>
          <w:sz w:val="24"/>
          <w:szCs w:val="24"/>
        </w:rPr>
        <w:t>awarded</w:t>
      </w:r>
      <w:r w:rsidR="005D356B" w:rsidRPr="005D356B">
        <w:rPr>
          <w:rFonts w:asciiTheme="majorHAnsi" w:hAnsiTheme="majorHAnsi" w:cs="Tahoma"/>
          <w:b/>
          <w:sz w:val="24"/>
          <w:szCs w:val="24"/>
        </w:rPr>
        <w:t xml:space="preserve"> </w:t>
      </w:r>
      <w:r w:rsidR="00C76A79">
        <w:rPr>
          <w:rFonts w:asciiTheme="majorHAnsi" w:hAnsiTheme="majorHAnsi" w:cs="Tahoma"/>
          <w:b/>
          <w:sz w:val="24"/>
          <w:szCs w:val="24"/>
        </w:rPr>
        <w:t xml:space="preserve">during the </w:t>
      </w:r>
      <w:proofErr w:type="spellStart"/>
      <w:r w:rsidR="00C76A79">
        <w:rPr>
          <w:rFonts w:asciiTheme="majorHAnsi" w:hAnsiTheme="majorHAnsi" w:cs="Tahoma"/>
          <w:b/>
          <w:sz w:val="24"/>
          <w:szCs w:val="24"/>
        </w:rPr>
        <w:t>Agrotravel’s</w:t>
      </w:r>
      <w:proofErr w:type="spellEnd"/>
      <w:r w:rsidR="00C76A79">
        <w:rPr>
          <w:rFonts w:asciiTheme="majorHAnsi" w:hAnsiTheme="majorHAnsi" w:cs="Tahoma"/>
          <w:b/>
          <w:sz w:val="24"/>
          <w:szCs w:val="24"/>
        </w:rPr>
        <w:t xml:space="preserve"> previous edition</w:t>
      </w:r>
      <w:r w:rsidR="005D356B" w:rsidRPr="005D356B">
        <w:rPr>
          <w:rFonts w:asciiTheme="majorHAnsi" w:hAnsiTheme="majorHAnsi" w:cs="Tahoma"/>
          <w:b/>
          <w:sz w:val="24"/>
          <w:szCs w:val="24"/>
        </w:rPr>
        <w:t xml:space="preserve"> in </w:t>
      </w:r>
      <w:r w:rsidR="00C76A79">
        <w:rPr>
          <w:rFonts w:asciiTheme="majorHAnsi" w:hAnsiTheme="majorHAnsi" w:cs="Tahoma"/>
          <w:b/>
          <w:sz w:val="24"/>
          <w:szCs w:val="24"/>
        </w:rPr>
        <w:t xml:space="preserve">the category: </w:t>
      </w:r>
      <w:r w:rsidR="005D356B">
        <w:rPr>
          <w:rFonts w:asciiTheme="majorHAnsi" w:hAnsiTheme="majorHAnsi" w:cs="Tahoma"/>
          <w:b/>
          <w:sz w:val="24"/>
          <w:szCs w:val="24"/>
        </w:rPr>
        <w:t>"</w:t>
      </w:r>
      <w:r w:rsidR="005D356B" w:rsidRPr="002132EB">
        <w:rPr>
          <w:rFonts w:asciiTheme="majorHAnsi" w:hAnsiTheme="majorHAnsi" w:cs="Tahoma"/>
          <w:b/>
          <w:i/>
          <w:sz w:val="24"/>
          <w:szCs w:val="24"/>
        </w:rPr>
        <w:t xml:space="preserve">Cooperation </w:t>
      </w:r>
      <w:r w:rsidR="00C76A79">
        <w:rPr>
          <w:rFonts w:asciiTheme="majorHAnsi" w:hAnsiTheme="majorHAnsi" w:cs="Tahoma"/>
          <w:b/>
          <w:i/>
          <w:sz w:val="24"/>
          <w:szCs w:val="24"/>
        </w:rPr>
        <w:t>between</w:t>
      </w:r>
      <w:r w:rsidR="005D356B" w:rsidRPr="002132EB">
        <w:rPr>
          <w:rFonts w:asciiTheme="majorHAnsi" w:hAnsiTheme="majorHAnsi" w:cs="Tahoma"/>
          <w:b/>
          <w:i/>
          <w:sz w:val="24"/>
          <w:szCs w:val="24"/>
        </w:rPr>
        <w:t xml:space="preserve"> private sector and t</w:t>
      </w:r>
      <w:r w:rsidR="00C76A79">
        <w:rPr>
          <w:rFonts w:asciiTheme="majorHAnsi" w:hAnsiTheme="majorHAnsi" w:cs="Tahoma"/>
          <w:b/>
          <w:i/>
          <w:sz w:val="24"/>
          <w:szCs w:val="24"/>
        </w:rPr>
        <w:t>he public sector in creation</w:t>
      </w:r>
      <w:r w:rsidR="005D356B" w:rsidRPr="002132EB">
        <w:rPr>
          <w:rFonts w:asciiTheme="majorHAnsi" w:hAnsiTheme="majorHAnsi" w:cs="Tahoma"/>
          <w:b/>
          <w:i/>
          <w:sz w:val="24"/>
          <w:szCs w:val="24"/>
        </w:rPr>
        <w:t xml:space="preserve"> of innovative tourist product on the rural areas.</w:t>
      </w:r>
      <w:r>
        <w:rPr>
          <w:rFonts w:asciiTheme="majorHAnsi" w:hAnsiTheme="majorHAnsi" w:cs="Tahoma"/>
          <w:b/>
          <w:sz w:val="24"/>
          <w:szCs w:val="24"/>
        </w:rPr>
        <w:t>" The m</w:t>
      </w:r>
      <w:r w:rsidR="005D356B" w:rsidRPr="005D356B">
        <w:rPr>
          <w:rFonts w:asciiTheme="majorHAnsi" w:hAnsiTheme="majorHAnsi" w:cs="Tahoma"/>
          <w:b/>
          <w:sz w:val="24"/>
          <w:szCs w:val="24"/>
        </w:rPr>
        <w:t xml:space="preserve">anagers </w:t>
      </w:r>
      <w:r>
        <w:rPr>
          <w:rFonts w:asciiTheme="majorHAnsi" w:hAnsiTheme="majorHAnsi" w:cs="Tahoma"/>
          <w:b/>
          <w:sz w:val="24"/>
          <w:szCs w:val="24"/>
        </w:rPr>
        <w:t>will present their experience</w:t>
      </w:r>
      <w:r w:rsidR="005D356B" w:rsidRPr="005D356B">
        <w:rPr>
          <w:rFonts w:asciiTheme="majorHAnsi" w:hAnsiTheme="majorHAnsi" w:cs="Tahoma"/>
          <w:b/>
          <w:sz w:val="24"/>
          <w:szCs w:val="24"/>
        </w:rPr>
        <w:t xml:space="preserve"> in the field of mutual cooperation between various institutions in creating attractions and </w:t>
      </w:r>
      <w:r w:rsidR="005D356B">
        <w:rPr>
          <w:rFonts w:asciiTheme="majorHAnsi" w:hAnsiTheme="majorHAnsi" w:cs="Tahoma"/>
          <w:b/>
          <w:sz w:val="24"/>
          <w:szCs w:val="24"/>
        </w:rPr>
        <w:t>drawing the EU funds.</w:t>
      </w:r>
    </w:p>
    <w:p w:rsidR="00BB7584" w:rsidRPr="00081D8D" w:rsidRDefault="00081D8D" w:rsidP="005D356B">
      <w:pPr>
        <w:tabs>
          <w:tab w:val="left" w:pos="5693"/>
        </w:tabs>
        <w:spacing w:line="360" w:lineRule="auto"/>
        <w:jc w:val="center"/>
        <w:rPr>
          <w:rFonts w:asciiTheme="majorHAnsi" w:hAnsiTheme="majorHAnsi" w:cs="Tahoma"/>
          <w:b/>
          <w:sz w:val="24"/>
          <w:szCs w:val="24"/>
          <w:u w:val="single"/>
        </w:rPr>
      </w:pPr>
      <w:r w:rsidRPr="00081D8D">
        <w:rPr>
          <w:rFonts w:asciiTheme="majorHAnsi" w:hAnsiTheme="majorHAnsi" w:cs="Tahoma"/>
          <w:b/>
          <w:sz w:val="24"/>
          <w:szCs w:val="24"/>
          <w:u w:val="single"/>
        </w:rPr>
        <w:t>Program</w:t>
      </w:r>
    </w:p>
    <w:p w:rsidR="00BB7584" w:rsidRPr="00081D8D" w:rsidRDefault="00BB7584" w:rsidP="00081D8D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081D8D">
        <w:rPr>
          <w:rFonts w:asciiTheme="majorHAnsi" w:hAnsiTheme="majorHAnsi"/>
          <w:b/>
          <w:sz w:val="24"/>
          <w:szCs w:val="24"/>
        </w:rPr>
        <w:t xml:space="preserve">11  </w:t>
      </w:r>
      <w:r w:rsidR="00081D8D" w:rsidRPr="00081D8D">
        <w:rPr>
          <w:rFonts w:asciiTheme="majorHAnsi" w:hAnsiTheme="majorHAnsi"/>
          <w:b/>
          <w:sz w:val="24"/>
          <w:szCs w:val="24"/>
        </w:rPr>
        <w:t>April</w:t>
      </w:r>
      <w:r w:rsidR="001154A3">
        <w:rPr>
          <w:rFonts w:asciiTheme="majorHAnsi" w:hAnsiTheme="majorHAnsi"/>
          <w:b/>
          <w:sz w:val="24"/>
          <w:szCs w:val="24"/>
        </w:rPr>
        <w:t xml:space="preserve"> 2011</w:t>
      </w:r>
    </w:p>
    <w:p w:rsidR="00BB7584" w:rsidRPr="00081D8D" w:rsidRDefault="00BB7584" w:rsidP="00081D8D">
      <w:pPr>
        <w:spacing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081D8D">
        <w:rPr>
          <w:rFonts w:asciiTheme="majorHAnsi" w:hAnsiTheme="majorHAnsi"/>
          <w:sz w:val="24"/>
          <w:szCs w:val="24"/>
        </w:rPr>
        <w:t>14.30</w:t>
      </w:r>
      <w:r w:rsidRPr="00081D8D">
        <w:rPr>
          <w:rFonts w:asciiTheme="majorHAnsi" w:hAnsiTheme="majorHAnsi"/>
          <w:b/>
          <w:sz w:val="24"/>
          <w:szCs w:val="24"/>
        </w:rPr>
        <w:t xml:space="preserve">                                       </w:t>
      </w:r>
      <w:r w:rsidRPr="00081D8D">
        <w:rPr>
          <w:rFonts w:asciiTheme="majorHAnsi" w:hAnsiTheme="majorHAnsi"/>
          <w:b/>
          <w:sz w:val="24"/>
          <w:szCs w:val="24"/>
        </w:rPr>
        <w:tab/>
      </w:r>
      <w:r w:rsidR="00081D8D" w:rsidRPr="00081D8D">
        <w:rPr>
          <w:rFonts w:asciiTheme="majorHAnsi" w:hAnsiTheme="majorHAnsi"/>
          <w:sz w:val="24"/>
          <w:szCs w:val="24"/>
        </w:rPr>
        <w:t xml:space="preserve">Departure from the </w:t>
      </w:r>
      <w:r w:rsidR="00081D8D" w:rsidRPr="00081D8D">
        <w:rPr>
          <w:rFonts w:asciiTheme="majorHAnsi" w:hAnsiTheme="majorHAnsi"/>
          <w:b/>
          <w:sz w:val="24"/>
          <w:szCs w:val="24"/>
        </w:rPr>
        <w:t>Congress &amp; Exhibition Centre</w:t>
      </w:r>
    </w:p>
    <w:p w:rsidR="00BB7584" w:rsidRPr="001154A3" w:rsidRDefault="00BB7584" w:rsidP="00081D8D">
      <w:pPr>
        <w:spacing w:after="100" w:afterAutospacing="1" w:line="240" w:lineRule="auto"/>
        <w:ind w:left="2832" w:hanging="2832"/>
        <w:jc w:val="both"/>
        <w:rPr>
          <w:rFonts w:asciiTheme="majorHAnsi" w:hAnsiTheme="majorHAnsi"/>
          <w:sz w:val="24"/>
          <w:szCs w:val="24"/>
        </w:rPr>
      </w:pPr>
      <w:r w:rsidRPr="001154A3">
        <w:rPr>
          <w:rFonts w:asciiTheme="majorHAnsi" w:hAnsiTheme="majorHAnsi"/>
          <w:sz w:val="24"/>
          <w:szCs w:val="24"/>
        </w:rPr>
        <w:t>14.30 – 15.</w:t>
      </w:r>
      <w:r w:rsidR="002C642A" w:rsidRPr="001154A3">
        <w:rPr>
          <w:rFonts w:asciiTheme="majorHAnsi" w:hAnsiTheme="majorHAnsi"/>
          <w:sz w:val="24"/>
          <w:szCs w:val="24"/>
        </w:rPr>
        <w:t>15</w:t>
      </w:r>
      <w:r w:rsidRPr="001154A3">
        <w:rPr>
          <w:rFonts w:asciiTheme="majorHAnsi" w:hAnsiTheme="majorHAnsi"/>
          <w:sz w:val="24"/>
          <w:szCs w:val="24"/>
        </w:rPr>
        <w:tab/>
      </w:r>
      <w:r w:rsidR="00081D8D" w:rsidRPr="001154A3">
        <w:rPr>
          <w:rFonts w:asciiTheme="majorHAnsi" w:hAnsiTheme="majorHAnsi"/>
          <w:sz w:val="24"/>
          <w:szCs w:val="24"/>
        </w:rPr>
        <w:t>Transfer to</w:t>
      </w:r>
      <w:r w:rsidRPr="001154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154A3">
        <w:rPr>
          <w:rFonts w:asciiTheme="majorHAnsi" w:hAnsiTheme="majorHAnsi"/>
          <w:sz w:val="24"/>
          <w:szCs w:val="24"/>
        </w:rPr>
        <w:t>Chmielnik</w:t>
      </w:r>
      <w:proofErr w:type="spellEnd"/>
    </w:p>
    <w:p w:rsidR="00BB7584" w:rsidRPr="00081D8D" w:rsidRDefault="00BB7584" w:rsidP="00081D8D">
      <w:pPr>
        <w:spacing w:after="100" w:afterAutospacing="1" w:line="240" w:lineRule="auto"/>
        <w:ind w:left="2832" w:hanging="2832"/>
        <w:rPr>
          <w:rFonts w:asciiTheme="majorHAnsi" w:hAnsiTheme="majorHAnsi"/>
          <w:b/>
          <w:sz w:val="24"/>
          <w:szCs w:val="24"/>
        </w:rPr>
      </w:pPr>
      <w:r w:rsidRPr="00081D8D">
        <w:rPr>
          <w:rFonts w:asciiTheme="majorHAnsi" w:hAnsiTheme="majorHAnsi"/>
          <w:sz w:val="24"/>
          <w:szCs w:val="24"/>
        </w:rPr>
        <w:t>15.</w:t>
      </w:r>
      <w:r w:rsidR="002C642A" w:rsidRPr="00081D8D">
        <w:rPr>
          <w:rFonts w:asciiTheme="majorHAnsi" w:hAnsiTheme="majorHAnsi"/>
          <w:sz w:val="24"/>
          <w:szCs w:val="24"/>
        </w:rPr>
        <w:t>15</w:t>
      </w:r>
      <w:r w:rsidRPr="00081D8D">
        <w:rPr>
          <w:rFonts w:asciiTheme="majorHAnsi" w:hAnsiTheme="majorHAnsi"/>
          <w:sz w:val="24"/>
          <w:szCs w:val="24"/>
        </w:rPr>
        <w:t>-16.</w:t>
      </w:r>
      <w:r w:rsidR="002C642A" w:rsidRPr="00081D8D">
        <w:rPr>
          <w:rFonts w:asciiTheme="majorHAnsi" w:hAnsiTheme="majorHAnsi"/>
          <w:sz w:val="24"/>
          <w:szCs w:val="24"/>
        </w:rPr>
        <w:t>45</w:t>
      </w:r>
      <w:r w:rsidRPr="00081D8D">
        <w:rPr>
          <w:rFonts w:asciiTheme="majorHAnsi" w:hAnsiTheme="majorHAnsi"/>
          <w:sz w:val="24"/>
          <w:szCs w:val="24"/>
        </w:rPr>
        <w:tab/>
      </w:r>
      <w:r w:rsidR="00081D8D" w:rsidRPr="00081D8D">
        <w:rPr>
          <w:rFonts w:asciiTheme="majorHAnsi" w:hAnsiTheme="majorHAnsi"/>
          <w:sz w:val="24"/>
          <w:szCs w:val="24"/>
        </w:rPr>
        <w:t xml:space="preserve">Sightseeing the </w:t>
      </w:r>
      <w:r w:rsidRPr="00081D8D">
        <w:rPr>
          <w:rFonts w:asciiTheme="majorHAnsi" w:hAnsiTheme="majorHAnsi"/>
          <w:sz w:val="24"/>
          <w:szCs w:val="24"/>
        </w:rPr>
        <w:t xml:space="preserve"> </w:t>
      </w:r>
      <w:r w:rsidR="00081D8D" w:rsidRPr="00081D8D">
        <w:rPr>
          <w:rFonts w:asciiTheme="majorHAnsi" w:hAnsiTheme="majorHAnsi"/>
          <w:b/>
          <w:sz w:val="24"/>
          <w:szCs w:val="24"/>
        </w:rPr>
        <w:t xml:space="preserve">Education Museum Centre </w:t>
      </w:r>
      <w:proofErr w:type="spellStart"/>
      <w:r w:rsidR="00081D8D" w:rsidRPr="00081D8D">
        <w:rPr>
          <w:rFonts w:asciiTheme="majorHAnsi" w:hAnsiTheme="majorHAnsi"/>
          <w:b/>
          <w:sz w:val="24"/>
          <w:szCs w:val="24"/>
        </w:rPr>
        <w:t>Świętokrzyski</w:t>
      </w:r>
      <w:proofErr w:type="spellEnd"/>
      <w:r w:rsidR="00081D8D" w:rsidRPr="00081D8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081D8D" w:rsidRPr="00081D8D">
        <w:rPr>
          <w:rFonts w:asciiTheme="majorHAnsi" w:hAnsiTheme="majorHAnsi"/>
          <w:b/>
          <w:sz w:val="24"/>
          <w:szCs w:val="24"/>
        </w:rPr>
        <w:t>Shtetl</w:t>
      </w:r>
      <w:proofErr w:type="spellEnd"/>
      <w:r w:rsidR="00081D8D" w:rsidRPr="00081D8D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081D8D">
        <w:rPr>
          <w:rFonts w:asciiTheme="majorHAnsi" w:hAnsiTheme="majorHAnsi"/>
          <w:sz w:val="24"/>
          <w:szCs w:val="24"/>
        </w:rPr>
        <w:t>Chmielnik</w:t>
      </w:r>
      <w:proofErr w:type="spellEnd"/>
    </w:p>
    <w:p w:rsidR="00081D8D" w:rsidRPr="00081D8D" w:rsidRDefault="00081D8D" w:rsidP="00081D8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81D8D">
        <w:rPr>
          <w:rFonts w:asciiTheme="majorHAnsi" w:hAnsiTheme="majorHAnsi"/>
          <w:sz w:val="24"/>
          <w:szCs w:val="24"/>
        </w:rPr>
        <w:t xml:space="preserve">An extraordinary and interactive museum devoted to history and tradition of Jewish culture. The building of a former 18. century synagogue was reconstructed into modern </w:t>
      </w:r>
      <w:r w:rsidRPr="00081D8D">
        <w:rPr>
          <w:rFonts w:asciiTheme="majorHAnsi" w:hAnsiTheme="majorHAnsi"/>
          <w:b/>
          <w:sz w:val="24"/>
          <w:szCs w:val="24"/>
        </w:rPr>
        <w:t xml:space="preserve">Education Museum Centre </w:t>
      </w:r>
      <w:proofErr w:type="spellStart"/>
      <w:r w:rsidRPr="00081D8D">
        <w:rPr>
          <w:rFonts w:asciiTheme="majorHAnsi" w:hAnsiTheme="majorHAnsi"/>
          <w:b/>
          <w:sz w:val="24"/>
          <w:szCs w:val="24"/>
        </w:rPr>
        <w:t>Świętokrzyski</w:t>
      </w:r>
      <w:proofErr w:type="spellEnd"/>
      <w:r w:rsidRPr="00081D8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081D8D">
        <w:rPr>
          <w:rFonts w:asciiTheme="majorHAnsi" w:hAnsiTheme="majorHAnsi"/>
          <w:b/>
          <w:sz w:val="24"/>
          <w:szCs w:val="24"/>
        </w:rPr>
        <w:t>Shtetl</w:t>
      </w:r>
      <w:proofErr w:type="spellEnd"/>
      <w:r w:rsidRPr="00081D8D">
        <w:rPr>
          <w:rFonts w:asciiTheme="majorHAnsi" w:hAnsiTheme="majorHAnsi"/>
          <w:b/>
          <w:sz w:val="24"/>
          <w:szCs w:val="24"/>
        </w:rPr>
        <w:t>.</w:t>
      </w:r>
      <w:r w:rsidRPr="00081D8D">
        <w:rPr>
          <w:rFonts w:asciiTheme="majorHAnsi" w:hAnsiTheme="majorHAnsi"/>
          <w:sz w:val="24"/>
          <w:szCs w:val="24"/>
        </w:rPr>
        <w:t xml:space="preserve"> A visit in the museum gives an opportunity to sightsee a  number of exhibits connected with Jewish culture. Thanks to multimedia map of a region, </w:t>
      </w:r>
      <w:proofErr w:type="spellStart"/>
      <w:r w:rsidRPr="00081D8D">
        <w:rPr>
          <w:rFonts w:asciiTheme="majorHAnsi" w:hAnsiTheme="majorHAnsi"/>
          <w:sz w:val="24"/>
          <w:szCs w:val="24"/>
        </w:rPr>
        <w:t>touchscreens</w:t>
      </w:r>
      <w:proofErr w:type="spellEnd"/>
      <w:r w:rsidRPr="00081D8D">
        <w:rPr>
          <w:rFonts w:asciiTheme="majorHAnsi" w:hAnsiTheme="majorHAnsi"/>
          <w:sz w:val="24"/>
          <w:szCs w:val="24"/>
        </w:rPr>
        <w:t xml:space="preserve"> and loudspeakers, the visit is a fascinating walk in the pre-war streets of </w:t>
      </w:r>
      <w:proofErr w:type="spellStart"/>
      <w:r w:rsidRPr="00081D8D">
        <w:rPr>
          <w:rFonts w:asciiTheme="majorHAnsi" w:hAnsiTheme="majorHAnsi"/>
          <w:sz w:val="24"/>
          <w:szCs w:val="24"/>
        </w:rPr>
        <w:t>Chmielnik</w:t>
      </w:r>
      <w:proofErr w:type="spellEnd"/>
      <w:r w:rsidRPr="00081D8D">
        <w:rPr>
          <w:rFonts w:asciiTheme="majorHAnsi" w:hAnsiTheme="majorHAnsi"/>
          <w:sz w:val="24"/>
          <w:szCs w:val="24"/>
        </w:rPr>
        <w:t xml:space="preserve">, a presentation of </w:t>
      </w:r>
      <w:proofErr w:type="spellStart"/>
      <w:r w:rsidRPr="00081D8D">
        <w:rPr>
          <w:rFonts w:asciiTheme="majorHAnsi" w:hAnsiTheme="majorHAnsi"/>
          <w:sz w:val="24"/>
          <w:szCs w:val="24"/>
        </w:rPr>
        <w:t>shtetl’s</w:t>
      </w:r>
      <w:proofErr w:type="spellEnd"/>
      <w:r w:rsidRPr="00081D8D">
        <w:rPr>
          <w:rFonts w:asciiTheme="majorHAnsi" w:hAnsiTheme="majorHAnsi"/>
          <w:sz w:val="24"/>
          <w:szCs w:val="24"/>
        </w:rPr>
        <w:t xml:space="preserve"> tradition and a meeting with Jewish family during the ceremonial Shabbat. This is an opportunity to see many places where both, Poles and Jews lived side by side.</w:t>
      </w:r>
    </w:p>
    <w:p w:rsidR="002132EB" w:rsidRDefault="002132EB" w:rsidP="00081D8D">
      <w:pPr>
        <w:spacing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</w:p>
    <w:p w:rsidR="002132EB" w:rsidRDefault="002132EB" w:rsidP="00081D8D">
      <w:pPr>
        <w:spacing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</w:p>
    <w:p w:rsidR="002132EB" w:rsidRDefault="002132EB" w:rsidP="00081D8D">
      <w:pPr>
        <w:spacing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</w:p>
    <w:p w:rsidR="00C76A79" w:rsidRDefault="00C76A79" w:rsidP="005D356B">
      <w:pPr>
        <w:spacing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</w:p>
    <w:p w:rsidR="005D356B" w:rsidRDefault="002C642A" w:rsidP="005D356B">
      <w:pPr>
        <w:spacing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1154A3">
        <w:rPr>
          <w:rFonts w:asciiTheme="majorHAnsi" w:hAnsiTheme="majorHAnsi"/>
          <w:sz w:val="24"/>
          <w:szCs w:val="24"/>
        </w:rPr>
        <w:t>16.45</w:t>
      </w:r>
      <w:r w:rsidR="00BB7584" w:rsidRPr="001154A3">
        <w:rPr>
          <w:rFonts w:asciiTheme="majorHAnsi" w:hAnsiTheme="majorHAnsi"/>
          <w:sz w:val="24"/>
          <w:szCs w:val="24"/>
        </w:rPr>
        <w:t>-17.</w:t>
      </w:r>
      <w:r w:rsidRPr="001154A3">
        <w:rPr>
          <w:rFonts w:asciiTheme="majorHAnsi" w:hAnsiTheme="majorHAnsi"/>
          <w:sz w:val="24"/>
          <w:szCs w:val="24"/>
        </w:rPr>
        <w:t>15</w:t>
      </w:r>
      <w:r w:rsidR="00BB7584" w:rsidRPr="001154A3">
        <w:rPr>
          <w:rFonts w:asciiTheme="majorHAnsi" w:hAnsiTheme="majorHAnsi"/>
          <w:sz w:val="24"/>
          <w:szCs w:val="24"/>
        </w:rPr>
        <w:tab/>
      </w:r>
      <w:r w:rsidR="00BB7584" w:rsidRPr="001154A3">
        <w:rPr>
          <w:rFonts w:asciiTheme="majorHAnsi" w:hAnsiTheme="majorHAnsi"/>
          <w:sz w:val="24"/>
          <w:szCs w:val="24"/>
        </w:rPr>
        <w:tab/>
      </w:r>
      <w:r w:rsidRPr="001154A3">
        <w:rPr>
          <w:rFonts w:asciiTheme="majorHAnsi" w:hAnsiTheme="majorHAnsi"/>
          <w:sz w:val="24"/>
          <w:szCs w:val="24"/>
        </w:rPr>
        <w:t xml:space="preserve">           </w:t>
      </w:r>
      <w:r w:rsidR="00081D8D" w:rsidRPr="001154A3">
        <w:rPr>
          <w:rFonts w:asciiTheme="majorHAnsi" w:hAnsiTheme="majorHAnsi"/>
          <w:sz w:val="24"/>
          <w:szCs w:val="24"/>
        </w:rPr>
        <w:t xml:space="preserve">Transfer to </w:t>
      </w:r>
      <w:proofErr w:type="spellStart"/>
      <w:r w:rsidR="00081D8D" w:rsidRPr="001154A3">
        <w:rPr>
          <w:rFonts w:asciiTheme="majorHAnsi" w:hAnsiTheme="majorHAnsi"/>
          <w:sz w:val="24"/>
          <w:szCs w:val="24"/>
        </w:rPr>
        <w:t>Wygoda</w:t>
      </w:r>
      <w:proofErr w:type="spellEnd"/>
    </w:p>
    <w:p w:rsidR="005D356B" w:rsidRDefault="001C6E2E" w:rsidP="005D356B">
      <w:pPr>
        <w:spacing w:after="100" w:afterAutospacing="1" w:line="240" w:lineRule="auto"/>
        <w:ind w:left="2832" w:hanging="2832"/>
        <w:jc w:val="both"/>
        <w:rPr>
          <w:rFonts w:asciiTheme="majorHAnsi" w:hAnsiTheme="majorHAnsi"/>
          <w:sz w:val="24"/>
          <w:szCs w:val="24"/>
        </w:rPr>
      </w:pPr>
      <w:r w:rsidRPr="001154A3">
        <w:rPr>
          <w:rFonts w:asciiTheme="majorHAnsi" w:hAnsiTheme="majorHAnsi"/>
          <w:sz w:val="24"/>
          <w:szCs w:val="24"/>
        </w:rPr>
        <w:t>17.</w:t>
      </w:r>
      <w:r w:rsidR="002C642A" w:rsidRPr="001154A3">
        <w:rPr>
          <w:rFonts w:asciiTheme="majorHAnsi" w:hAnsiTheme="majorHAnsi"/>
          <w:sz w:val="24"/>
          <w:szCs w:val="24"/>
        </w:rPr>
        <w:t>15</w:t>
      </w:r>
      <w:r w:rsidRPr="001154A3">
        <w:rPr>
          <w:rFonts w:asciiTheme="majorHAnsi" w:hAnsiTheme="majorHAnsi"/>
          <w:sz w:val="24"/>
          <w:szCs w:val="24"/>
        </w:rPr>
        <w:t>-18.</w:t>
      </w:r>
      <w:r w:rsidR="002C642A" w:rsidRPr="001154A3">
        <w:rPr>
          <w:rFonts w:asciiTheme="majorHAnsi" w:hAnsiTheme="majorHAnsi"/>
          <w:sz w:val="24"/>
          <w:szCs w:val="24"/>
        </w:rPr>
        <w:t>30</w:t>
      </w:r>
      <w:r w:rsidRPr="001154A3">
        <w:rPr>
          <w:rFonts w:asciiTheme="majorHAnsi" w:hAnsiTheme="majorHAnsi"/>
          <w:sz w:val="24"/>
          <w:szCs w:val="24"/>
        </w:rPr>
        <w:t xml:space="preserve">                           </w:t>
      </w:r>
      <w:r w:rsidR="00081D8D" w:rsidRPr="001154A3">
        <w:rPr>
          <w:rFonts w:asciiTheme="majorHAnsi" w:hAnsiTheme="majorHAnsi"/>
          <w:sz w:val="24"/>
          <w:szCs w:val="24"/>
        </w:rPr>
        <w:t xml:space="preserve">Sightseeing the </w:t>
      </w:r>
      <w:r w:rsidR="00BB7584" w:rsidRPr="001154A3">
        <w:rPr>
          <w:rFonts w:asciiTheme="majorHAnsi" w:hAnsiTheme="majorHAnsi"/>
          <w:sz w:val="24"/>
          <w:szCs w:val="24"/>
        </w:rPr>
        <w:t xml:space="preserve"> </w:t>
      </w:r>
      <w:r w:rsidR="00BB7584" w:rsidRPr="001154A3">
        <w:rPr>
          <w:rFonts w:asciiTheme="majorHAnsi" w:hAnsiTheme="majorHAnsi"/>
          <w:b/>
          <w:sz w:val="24"/>
          <w:szCs w:val="24"/>
        </w:rPr>
        <w:t>„</w:t>
      </w:r>
      <w:proofErr w:type="spellStart"/>
      <w:r w:rsidR="00BB7584" w:rsidRPr="001154A3">
        <w:rPr>
          <w:rFonts w:asciiTheme="majorHAnsi" w:hAnsiTheme="majorHAnsi"/>
          <w:b/>
          <w:sz w:val="24"/>
          <w:szCs w:val="24"/>
        </w:rPr>
        <w:t>Sielsko</w:t>
      </w:r>
      <w:proofErr w:type="spellEnd"/>
      <w:r w:rsidR="00BB7584" w:rsidRPr="001154A3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B7584" w:rsidRPr="001154A3">
        <w:rPr>
          <w:rFonts w:asciiTheme="majorHAnsi" w:hAnsiTheme="majorHAnsi"/>
          <w:b/>
          <w:sz w:val="24"/>
          <w:szCs w:val="24"/>
        </w:rPr>
        <w:t>na</w:t>
      </w:r>
      <w:proofErr w:type="spellEnd"/>
      <w:r w:rsidR="00BB7584" w:rsidRPr="001154A3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B7584" w:rsidRPr="001154A3">
        <w:rPr>
          <w:rFonts w:asciiTheme="majorHAnsi" w:hAnsiTheme="majorHAnsi"/>
          <w:b/>
          <w:sz w:val="24"/>
          <w:szCs w:val="24"/>
        </w:rPr>
        <w:t>Wygodzie</w:t>
      </w:r>
      <w:proofErr w:type="spellEnd"/>
      <w:r w:rsidR="00BB7584" w:rsidRPr="001154A3">
        <w:rPr>
          <w:rFonts w:asciiTheme="majorHAnsi" w:hAnsiTheme="majorHAnsi"/>
          <w:b/>
          <w:sz w:val="24"/>
          <w:szCs w:val="24"/>
        </w:rPr>
        <w:t>”</w:t>
      </w:r>
      <w:r w:rsidR="00081D8D" w:rsidRPr="001154A3">
        <w:rPr>
          <w:rFonts w:asciiTheme="majorHAnsi" w:hAnsiTheme="majorHAnsi"/>
          <w:b/>
          <w:sz w:val="24"/>
          <w:szCs w:val="24"/>
        </w:rPr>
        <w:t xml:space="preserve"> complex</w:t>
      </w:r>
    </w:p>
    <w:p w:rsidR="00081D8D" w:rsidRPr="00081D8D" w:rsidRDefault="00081D8D" w:rsidP="00081D8D">
      <w:pPr>
        <w:spacing w:after="100" w:afterAutospacing="1"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81D8D">
        <w:rPr>
          <w:rFonts w:asciiTheme="majorHAnsi" w:hAnsiTheme="majorHAnsi"/>
          <w:sz w:val="24"/>
          <w:szCs w:val="24"/>
        </w:rPr>
        <w:t>Wygoda</w:t>
      </w:r>
      <w:proofErr w:type="spellEnd"/>
      <w:r w:rsidRPr="00081D8D">
        <w:rPr>
          <w:rFonts w:asciiTheme="majorHAnsi" w:hAnsiTheme="majorHAnsi"/>
          <w:sz w:val="24"/>
          <w:szCs w:val="24"/>
        </w:rPr>
        <w:t xml:space="preserve"> is situated in the </w:t>
      </w:r>
      <w:proofErr w:type="spellStart"/>
      <w:r w:rsidRPr="00081D8D">
        <w:rPr>
          <w:rFonts w:asciiTheme="majorHAnsi" w:hAnsiTheme="majorHAnsi"/>
          <w:sz w:val="24"/>
          <w:szCs w:val="24"/>
        </w:rPr>
        <w:t>Nidziańska</w:t>
      </w:r>
      <w:proofErr w:type="spellEnd"/>
      <w:r w:rsidRPr="00081D8D">
        <w:rPr>
          <w:rFonts w:asciiTheme="majorHAnsi" w:hAnsiTheme="majorHAnsi"/>
          <w:sz w:val="24"/>
          <w:szCs w:val="24"/>
        </w:rPr>
        <w:t xml:space="preserve"> Basin in the area of peaceful countryside. The </w:t>
      </w:r>
      <w:r w:rsidRPr="00081D8D">
        <w:rPr>
          <w:rFonts w:asciiTheme="majorHAnsi" w:hAnsiTheme="majorHAnsi"/>
          <w:b/>
          <w:sz w:val="24"/>
          <w:szCs w:val="24"/>
        </w:rPr>
        <w:t xml:space="preserve">"Idyllic in </w:t>
      </w:r>
      <w:proofErr w:type="spellStart"/>
      <w:r w:rsidRPr="00081D8D">
        <w:rPr>
          <w:rFonts w:asciiTheme="majorHAnsi" w:hAnsiTheme="majorHAnsi"/>
          <w:b/>
          <w:sz w:val="24"/>
          <w:szCs w:val="24"/>
        </w:rPr>
        <w:t>Wygoda</w:t>
      </w:r>
      <w:proofErr w:type="spellEnd"/>
      <w:r w:rsidRPr="00081D8D">
        <w:rPr>
          <w:rFonts w:asciiTheme="majorHAnsi" w:hAnsiTheme="majorHAnsi"/>
          <w:sz w:val="24"/>
          <w:szCs w:val="24"/>
        </w:rPr>
        <w:t xml:space="preserve">" complex was built next to famous </w:t>
      </w:r>
      <w:r w:rsidR="000F0A4F">
        <w:rPr>
          <w:rFonts w:asciiTheme="majorHAnsi" w:hAnsiTheme="majorHAnsi"/>
          <w:sz w:val="24"/>
          <w:szCs w:val="24"/>
        </w:rPr>
        <w:t>and</w:t>
      </w:r>
      <w:r w:rsidRPr="00081D8D">
        <w:rPr>
          <w:rFonts w:asciiTheme="majorHAnsi" w:hAnsiTheme="majorHAnsi"/>
          <w:sz w:val="24"/>
          <w:szCs w:val="24"/>
        </w:rPr>
        <w:t xml:space="preserve"> historical Narrow-Gauge Train's railway station. In the middle of countryside, the object offers modern </w:t>
      </w:r>
      <w:proofErr w:type="spellStart"/>
      <w:r w:rsidRPr="00081D8D">
        <w:rPr>
          <w:rFonts w:asciiTheme="majorHAnsi" w:hAnsiTheme="majorHAnsi"/>
          <w:sz w:val="24"/>
          <w:szCs w:val="24"/>
        </w:rPr>
        <w:t>accomodation</w:t>
      </w:r>
      <w:proofErr w:type="spellEnd"/>
      <w:r w:rsidRPr="00081D8D">
        <w:rPr>
          <w:rFonts w:asciiTheme="majorHAnsi" w:hAnsiTheme="majorHAnsi"/>
          <w:sz w:val="24"/>
          <w:szCs w:val="24"/>
        </w:rPr>
        <w:t xml:space="preserve"> and infrastructure. The offer is completed in banquet and conference halls, SPA complex, stable, Mini Zoo and </w:t>
      </w:r>
      <w:proofErr w:type="spellStart"/>
      <w:r w:rsidRPr="00081D8D">
        <w:rPr>
          <w:rFonts w:asciiTheme="majorHAnsi" w:hAnsiTheme="majorHAnsi"/>
          <w:sz w:val="24"/>
          <w:szCs w:val="24"/>
        </w:rPr>
        <w:t>Jurapark</w:t>
      </w:r>
      <w:proofErr w:type="spellEnd"/>
      <w:r w:rsidRPr="00081D8D">
        <w:rPr>
          <w:rFonts w:asciiTheme="majorHAnsi" w:hAnsiTheme="majorHAnsi"/>
          <w:sz w:val="24"/>
          <w:szCs w:val="24"/>
        </w:rPr>
        <w:t xml:space="preserve">. In addition to current offer, there is also </w:t>
      </w:r>
      <w:proofErr w:type="spellStart"/>
      <w:r w:rsidRPr="00081D8D">
        <w:rPr>
          <w:rFonts w:asciiTheme="majorHAnsi" w:hAnsiTheme="majorHAnsi"/>
          <w:sz w:val="24"/>
          <w:szCs w:val="24"/>
        </w:rPr>
        <w:t>possibilty</w:t>
      </w:r>
      <w:proofErr w:type="spellEnd"/>
      <w:r w:rsidRPr="00081D8D">
        <w:rPr>
          <w:rFonts w:asciiTheme="majorHAnsi" w:hAnsiTheme="majorHAnsi"/>
          <w:sz w:val="24"/>
          <w:szCs w:val="24"/>
        </w:rPr>
        <w:t xml:space="preserve"> to angle and kayaking during the summer season.</w:t>
      </w:r>
    </w:p>
    <w:p w:rsidR="00BB7584" w:rsidRPr="00081D8D" w:rsidRDefault="00BB7584" w:rsidP="00081D8D">
      <w:pPr>
        <w:spacing w:after="100" w:afterAutospacing="1" w:line="360" w:lineRule="auto"/>
        <w:jc w:val="both"/>
        <w:rPr>
          <w:rFonts w:asciiTheme="majorHAnsi" w:hAnsiTheme="majorHAnsi"/>
          <w:b/>
          <w:sz w:val="24"/>
          <w:szCs w:val="24"/>
          <w:lang w:val="pl-PL"/>
        </w:rPr>
      </w:pPr>
      <w:r w:rsidRPr="00081D8D">
        <w:rPr>
          <w:rFonts w:asciiTheme="majorHAnsi" w:hAnsiTheme="majorHAnsi"/>
          <w:sz w:val="24"/>
          <w:szCs w:val="24"/>
          <w:lang w:val="pl-PL"/>
        </w:rPr>
        <w:t>18.</w:t>
      </w:r>
      <w:r w:rsidR="002C642A" w:rsidRPr="00081D8D">
        <w:rPr>
          <w:rFonts w:asciiTheme="majorHAnsi" w:hAnsiTheme="majorHAnsi"/>
          <w:sz w:val="24"/>
          <w:szCs w:val="24"/>
          <w:lang w:val="pl-PL"/>
        </w:rPr>
        <w:t>30</w:t>
      </w:r>
      <w:r w:rsidRPr="00081D8D">
        <w:rPr>
          <w:rFonts w:asciiTheme="majorHAnsi" w:hAnsiTheme="majorHAnsi"/>
          <w:sz w:val="24"/>
          <w:szCs w:val="24"/>
          <w:lang w:val="pl-PL"/>
        </w:rPr>
        <w:t xml:space="preserve">-20.00  </w:t>
      </w:r>
      <w:r w:rsidRPr="00081D8D">
        <w:rPr>
          <w:rFonts w:asciiTheme="majorHAnsi" w:hAnsiTheme="majorHAnsi"/>
          <w:sz w:val="24"/>
          <w:szCs w:val="24"/>
          <w:lang w:val="pl-PL"/>
        </w:rPr>
        <w:tab/>
      </w:r>
      <w:r w:rsidRPr="00081D8D">
        <w:rPr>
          <w:rFonts w:asciiTheme="majorHAnsi" w:hAnsiTheme="majorHAnsi"/>
          <w:sz w:val="24"/>
          <w:szCs w:val="24"/>
          <w:lang w:val="pl-PL"/>
        </w:rPr>
        <w:tab/>
      </w:r>
      <w:r w:rsidR="001C6E2E" w:rsidRPr="00081D8D">
        <w:rPr>
          <w:rFonts w:asciiTheme="majorHAnsi" w:hAnsiTheme="majorHAnsi"/>
          <w:sz w:val="24"/>
          <w:szCs w:val="24"/>
          <w:lang w:val="pl-PL"/>
        </w:rPr>
        <w:t xml:space="preserve">             </w:t>
      </w:r>
      <w:r w:rsidR="000F51A7">
        <w:rPr>
          <w:rFonts w:asciiTheme="majorHAnsi" w:hAnsiTheme="majorHAnsi"/>
          <w:sz w:val="24"/>
          <w:szCs w:val="24"/>
          <w:lang w:val="pl-PL"/>
        </w:rPr>
        <w:t>Dinner</w:t>
      </w:r>
      <w:r w:rsidR="00081D8D" w:rsidRPr="00081D8D">
        <w:rPr>
          <w:rFonts w:asciiTheme="majorHAnsi" w:hAnsiTheme="majorHAnsi"/>
          <w:sz w:val="24"/>
          <w:szCs w:val="24"/>
          <w:lang w:val="pl-PL"/>
        </w:rPr>
        <w:t xml:space="preserve"> </w:t>
      </w:r>
      <w:proofErr w:type="spellStart"/>
      <w:r w:rsidR="00081D8D" w:rsidRPr="00081D8D">
        <w:rPr>
          <w:rFonts w:asciiTheme="majorHAnsi" w:hAnsiTheme="majorHAnsi"/>
          <w:sz w:val="24"/>
          <w:szCs w:val="24"/>
          <w:lang w:val="pl-PL"/>
        </w:rPr>
        <w:t>in</w:t>
      </w:r>
      <w:proofErr w:type="spellEnd"/>
      <w:r w:rsidR="00081D8D" w:rsidRPr="00081D8D">
        <w:rPr>
          <w:rFonts w:asciiTheme="majorHAnsi" w:hAnsiTheme="majorHAnsi"/>
          <w:sz w:val="24"/>
          <w:szCs w:val="24"/>
          <w:lang w:val="pl-PL"/>
        </w:rPr>
        <w:t xml:space="preserve"> </w:t>
      </w:r>
      <w:proofErr w:type="spellStart"/>
      <w:r w:rsidR="00081D8D" w:rsidRPr="00081D8D">
        <w:rPr>
          <w:rFonts w:asciiTheme="majorHAnsi" w:hAnsiTheme="majorHAnsi"/>
          <w:sz w:val="24"/>
          <w:szCs w:val="24"/>
          <w:lang w:val="pl-PL"/>
        </w:rPr>
        <w:t>the</w:t>
      </w:r>
      <w:proofErr w:type="spellEnd"/>
      <w:r w:rsidR="00081D8D" w:rsidRPr="00081D8D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081D8D">
        <w:rPr>
          <w:rFonts w:asciiTheme="majorHAnsi" w:hAnsiTheme="majorHAnsi"/>
          <w:b/>
          <w:sz w:val="24"/>
          <w:szCs w:val="24"/>
          <w:lang w:val="pl-PL"/>
        </w:rPr>
        <w:t xml:space="preserve"> „Sielsko na Wygodzie”</w:t>
      </w:r>
      <w:r w:rsidR="00081D8D" w:rsidRPr="00081D8D">
        <w:rPr>
          <w:rFonts w:asciiTheme="majorHAnsi" w:hAnsiTheme="majorHAnsi"/>
          <w:b/>
          <w:sz w:val="24"/>
          <w:szCs w:val="24"/>
          <w:lang w:val="pl-PL"/>
        </w:rPr>
        <w:t xml:space="preserve"> </w:t>
      </w:r>
      <w:proofErr w:type="spellStart"/>
      <w:r w:rsidR="00081D8D" w:rsidRPr="00081D8D">
        <w:rPr>
          <w:rFonts w:asciiTheme="majorHAnsi" w:hAnsiTheme="majorHAnsi"/>
          <w:b/>
          <w:sz w:val="24"/>
          <w:szCs w:val="24"/>
          <w:lang w:val="pl-PL"/>
        </w:rPr>
        <w:t>complex</w:t>
      </w:r>
      <w:proofErr w:type="spellEnd"/>
    </w:p>
    <w:p w:rsidR="009C5F55" w:rsidRPr="00081D8D" w:rsidRDefault="00BB7584" w:rsidP="00081D8D">
      <w:pPr>
        <w:spacing w:after="100" w:afterAutospacing="1" w:line="360" w:lineRule="auto"/>
        <w:jc w:val="both"/>
        <w:rPr>
          <w:rFonts w:asciiTheme="majorHAnsi" w:hAnsiTheme="majorHAnsi"/>
          <w:sz w:val="24"/>
          <w:szCs w:val="24"/>
          <w:lang w:val="pl-PL"/>
        </w:rPr>
      </w:pPr>
      <w:r w:rsidRPr="00081D8D">
        <w:rPr>
          <w:rFonts w:asciiTheme="majorHAnsi" w:hAnsiTheme="majorHAnsi"/>
          <w:sz w:val="24"/>
          <w:szCs w:val="24"/>
          <w:lang w:val="pl-PL"/>
        </w:rPr>
        <w:t>20.00</w:t>
      </w:r>
      <w:r w:rsidRPr="00081D8D">
        <w:rPr>
          <w:rFonts w:asciiTheme="majorHAnsi" w:hAnsiTheme="majorHAnsi"/>
          <w:sz w:val="24"/>
          <w:szCs w:val="24"/>
          <w:lang w:val="pl-PL"/>
        </w:rPr>
        <w:tab/>
      </w:r>
      <w:r w:rsidRPr="00081D8D">
        <w:rPr>
          <w:rFonts w:asciiTheme="majorHAnsi" w:hAnsiTheme="majorHAnsi"/>
          <w:sz w:val="24"/>
          <w:szCs w:val="24"/>
          <w:lang w:val="pl-PL"/>
        </w:rPr>
        <w:tab/>
      </w:r>
      <w:r w:rsidRPr="00081D8D">
        <w:rPr>
          <w:rFonts w:asciiTheme="majorHAnsi" w:hAnsiTheme="majorHAnsi"/>
          <w:sz w:val="24"/>
          <w:szCs w:val="24"/>
          <w:lang w:val="pl-PL"/>
        </w:rPr>
        <w:tab/>
      </w:r>
      <w:r w:rsidR="001C6E2E" w:rsidRPr="00081D8D">
        <w:rPr>
          <w:rFonts w:asciiTheme="majorHAnsi" w:hAnsiTheme="majorHAnsi"/>
          <w:sz w:val="24"/>
          <w:szCs w:val="24"/>
          <w:lang w:val="pl-PL"/>
        </w:rPr>
        <w:t xml:space="preserve">             </w:t>
      </w:r>
      <w:r w:rsidR="00081D8D" w:rsidRPr="00081D8D">
        <w:rPr>
          <w:rFonts w:asciiTheme="majorHAnsi" w:hAnsiTheme="majorHAnsi"/>
          <w:sz w:val="24"/>
          <w:szCs w:val="24"/>
          <w:lang w:val="pl-PL"/>
        </w:rPr>
        <w:t>Transfer to Kielce</w:t>
      </w:r>
    </w:p>
    <w:p w:rsidR="009C5F55" w:rsidRPr="001C6E2E" w:rsidRDefault="009C5F55" w:rsidP="002B5172">
      <w:pPr>
        <w:rPr>
          <w:rFonts w:asciiTheme="majorHAnsi" w:hAnsiTheme="majorHAnsi"/>
          <w:noProof/>
          <w:sz w:val="24"/>
          <w:szCs w:val="24"/>
          <w:lang w:val="pl-PL" w:eastAsia="pl-PL" w:bidi="ar-SA"/>
        </w:rPr>
      </w:pPr>
    </w:p>
    <w:sectPr w:rsidR="009C5F55" w:rsidRPr="001C6E2E" w:rsidSect="00D07E2F">
      <w:headerReference w:type="default" r:id="rId7"/>
      <w:footerReference w:type="default" r:id="rId8"/>
      <w:pgSz w:w="11906" w:h="16838"/>
      <w:pgMar w:top="1417" w:right="1416" w:bottom="1134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E59" w:rsidRDefault="008A6E59" w:rsidP="002B5172">
      <w:pPr>
        <w:spacing w:after="0" w:line="240" w:lineRule="auto"/>
      </w:pPr>
      <w:r>
        <w:separator/>
      </w:r>
    </w:p>
  </w:endnote>
  <w:endnote w:type="continuationSeparator" w:id="0">
    <w:p w:rsidR="008A6E59" w:rsidRDefault="008A6E59" w:rsidP="002B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2F" w:rsidRDefault="00D07E2F">
    <w:pPr>
      <w:pStyle w:val="Stopka"/>
    </w:pPr>
    <w:r w:rsidRPr="00D07E2F">
      <w:rPr>
        <w:noProof/>
        <w:lang w:val="pl-PL" w:eastAsia="pl-P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-692194</wp:posOffset>
          </wp:positionH>
          <wp:positionV relativeFrom="paragraph">
            <wp:posOffset>-344411</wp:posOffset>
          </wp:positionV>
          <wp:extent cx="7106964" cy="567559"/>
          <wp:effectExtent l="19050" t="0" r="0" b="0"/>
          <wp:wrapNone/>
          <wp:docPr id="41" name="Obraz 8" descr="dół_k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_k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6964" cy="567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E59" w:rsidRDefault="008A6E59" w:rsidP="002B5172">
      <w:pPr>
        <w:spacing w:after="0" w:line="240" w:lineRule="auto"/>
      </w:pPr>
      <w:r>
        <w:separator/>
      </w:r>
    </w:p>
  </w:footnote>
  <w:footnote w:type="continuationSeparator" w:id="0">
    <w:p w:rsidR="008A6E59" w:rsidRDefault="008A6E59" w:rsidP="002B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72" w:rsidRPr="00D07E2F" w:rsidRDefault="00D07E2F" w:rsidP="00D07E2F">
    <w:pPr>
      <w:pStyle w:val="Nagwek"/>
    </w:pPr>
    <w:r w:rsidRPr="00D07E2F">
      <w:rPr>
        <w:noProof/>
        <w:lang w:val="pl-PL"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-692193</wp:posOffset>
          </wp:positionH>
          <wp:positionV relativeFrom="paragraph">
            <wp:posOffset>146313</wp:posOffset>
          </wp:positionV>
          <wp:extent cx="7106964" cy="1371600"/>
          <wp:effectExtent l="19050" t="0" r="0" b="0"/>
          <wp:wrapNone/>
          <wp:docPr id="40" name="Obraz 11" descr="góra_kr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_kr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6964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5172"/>
    <w:rsid w:val="000308E5"/>
    <w:rsid w:val="00081D8D"/>
    <w:rsid w:val="000E0713"/>
    <w:rsid w:val="000E5CDE"/>
    <w:rsid w:val="000F0A4F"/>
    <w:rsid w:val="000F51A7"/>
    <w:rsid w:val="001154A3"/>
    <w:rsid w:val="00170F95"/>
    <w:rsid w:val="00170FA2"/>
    <w:rsid w:val="001843AE"/>
    <w:rsid w:val="00187754"/>
    <w:rsid w:val="00197F30"/>
    <w:rsid w:val="001C6E2E"/>
    <w:rsid w:val="001D2C1D"/>
    <w:rsid w:val="001D2D2F"/>
    <w:rsid w:val="001F0177"/>
    <w:rsid w:val="002132EB"/>
    <w:rsid w:val="002507D7"/>
    <w:rsid w:val="002764A8"/>
    <w:rsid w:val="002B5172"/>
    <w:rsid w:val="002C642A"/>
    <w:rsid w:val="002D3B83"/>
    <w:rsid w:val="00311111"/>
    <w:rsid w:val="0031586C"/>
    <w:rsid w:val="00355FFE"/>
    <w:rsid w:val="00356325"/>
    <w:rsid w:val="0038132F"/>
    <w:rsid w:val="003C0B76"/>
    <w:rsid w:val="00473047"/>
    <w:rsid w:val="004963D0"/>
    <w:rsid w:val="005A36C0"/>
    <w:rsid w:val="005D356B"/>
    <w:rsid w:val="006237E3"/>
    <w:rsid w:val="00631896"/>
    <w:rsid w:val="006338CA"/>
    <w:rsid w:val="006349A9"/>
    <w:rsid w:val="00713045"/>
    <w:rsid w:val="00715B06"/>
    <w:rsid w:val="007E116D"/>
    <w:rsid w:val="008A6E59"/>
    <w:rsid w:val="008C19E7"/>
    <w:rsid w:val="00923925"/>
    <w:rsid w:val="009C5F55"/>
    <w:rsid w:val="009E73FF"/>
    <w:rsid w:val="009F25A8"/>
    <w:rsid w:val="00A2084B"/>
    <w:rsid w:val="00A32CDC"/>
    <w:rsid w:val="00A50129"/>
    <w:rsid w:val="00AF44F0"/>
    <w:rsid w:val="00BB7584"/>
    <w:rsid w:val="00C610E0"/>
    <w:rsid w:val="00C76A79"/>
    <w:rsid w:val="00D015DB"/>
    <w:rsid w:val="00D03192"/>
    <w:rsid w:val="00D07E2F"/>
    <w:rsid w:val="00D21981"/>
    <w:rsid w:val="00E778C6"/>
    <w:rsid w:val="00EA48F0"/>
    <w:rsid w:val="00EC5A6F"/>
    <w:rsid w:val="00EF1BD8"/>
    <w:rsid w:val="00EF2F7A"/>
    <w:rsid w:val="00F73B3B"/>
    <w:rsid w:val="00F84F9F"/>
    <w:rsid w:val="00F9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172"/>
  </w:style>
  <w:style w:type="paragraph" w:styleId="Nagwek1">
    <w:name w:val="heading 1"/>
    <w:basedOn w:val="Normalny"/>
    <w:next w:val="Normalny"/>
    <w:link w:val="Nagwek1Znak"/>
    <w:uiPriority w:val="9"/>
    <w:qFormat/>
    <w:rsid w:val="002B517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517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17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517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517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51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517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517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517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B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5172"/>
  </w:style>
  <w:style w:type="paragraph" w:styleId="Stopka">
    <w:name w:val="footer"/>
    <w:basedOn w:val="Normalny"/>
    <w:link w:val="StopkaZnak"/>
    <w:uiPriority w:val="99"/>
    <w:semiHidden/>
    <w:unhideWhenUsed/>
    <w:rsid w:val="002B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5172"/>
  </w:style>
  <w:style w:type="character" w:customStyle="1" w:styleId="Nagwek1Znak">
    <w:name w:val="Nagłówek 1 Znak"/>
    <w:basedOn w:val="Domylnaczcionkaakapitu"/>
    <w:link w:val="Nagwek1"/>
    <w:uiPriority w:val="9"/>
    <w:rsid w:val="002B51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51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B517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51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51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B51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517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B517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B51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B517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51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17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B517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B5172"/>
    <w:rPr>
      <w:b/>
      <w:bCs/>
    </w:rPr>
  </w:style>
  <w:style w:type="character" w:styleId="Uwydatnienie">
    <w:name w:val="Emphasis"/>
    <w:uiPriority w:val="20"/>
    <w:qFormat/>
    <w:rsid w:val="002B51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B517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B51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B517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B517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51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5172"/>
    <w:rPr>
      <w:b/>
      <w:bCs/>
      <w:i/>
      <w:iCs/>
    </w:rPr>
  </w:style>
  <w:style w:type="character" w:styleId="Wyrnieniedelikatne">
    <w:name w:val="Subtle Emphasis"/>
    <w:uiPriority w:val="19"/>
    <w:qFormat/>
    <w:rsid w:val="002B5172"/>
    <w:rPr>
      <w:i/>
      <w:iCs/>
    </w:rPr>
  </w:style>
  <w:style w:type="character" w:styleId="Wyrnienieintensywne">
    <w:name w:val="Intense Emphasis"/>
    <w:uiPriority w:val="21"/>
    <w:qFormat/>
    <w:rsid w:val="002B5172"/>
    <w:rPr>
      <w:b/>
      <w:bCs/>
    </w:rPr>
  </w:style>
  <w:style w:type="character" w:styleId="Odwoaniedelikatne">
    <w:name w:val="Subtle Reference"/>
    <w:uiPriority w:val="31"/>
    <w:qFormat/>
    <w:rsid w:val="002B5172"/>
    <w:rPr>
      <w:smallCaps/>
    </w:rPr>
  </w:style>
  <w:style w:type="character" w:styleId="Odwoanieintensywne">
    <w:name w:val="Intense Reference"/>
    <w:uiPriority w:val="32"/>
    <w:qFormat/>
    <w:rsid w:val="002B5172"/>
    <w:rPr>
      <w:smallCaps/>
      <w:spacing w:val="5"/>
      <w:u w:val="single"/>
    </w:rPr>
  </w:style>
  <w:style w:type="character" w:styleId="Tytuksiki">
    <w:name w:val="Book Title"/>
    <w:uiPriority w:val="33"/>
    <w:qFormat/>
    <w:rsid w:val="002B517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517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13E83-2D55-40B9-ADF3-279429DE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</dc:creator>
  <cp:keywords/>
  <dc:description/>
  <cp:lastModifiedBy>Ania</cp:lastModifiedBy>
  <cp:revision>19</cp:revision>
  <cp:lastPrinted>2015-02-05T15:13:00Z</cp:lastPrinted>
  <dcterms:created xsi:type="dcterms:W3CDTF">2015-02-09T15:44:00Z</dcterms:created>
  <dcterms:modified xsi:type="dcterms:W3CDTF">2015-02-17T11:11:00Z</dcterms:modified>
</cp:coreProperties>
</file>